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61ED" w14:textId="32C8EEB1" w:rsidR="0053356E" w:rsidRPr="0035239A" w:rsidRDefault="0053356E" w:rsidP="0053356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5239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Zasady ochrony drobiu przed chorobą</w:t>
      </w:r>
    </w:p>
    <w:p w14:paraId="7C8C7A99" w14:textId="789BC985" w:rsidR="0053356E" w:rsidRPr="0035239A" w:rsidRDefault="0053356E" w:rsidP="00533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356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16C47E" wp14:editId="5994A05C">
            <wp:extent cx="5942965" cy="4206032"/>
            <wp:effectExtent l="0" t="0" r="63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874" cy="422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39A">
        <w:rPr>
          <w:rFonts w:ascii="Times New Roman" w:eastAsia="Times New Roman" w:hAnsi="Times New Roman" w:cs="Times New Roman"/>
          <w:b/>
          <w:bCs/>
          <w:lang w:eastAsia="pl-PL"/>
        </w:rPr>
        <w:t>ZALECENIA DLA DROBNOTOWAROWYCH HODOWCÓW DROBIU - CHÓW PRZYZAGRODOWY</w:t>
      </w:r>
    </w:p>
    <w:p w14:paraId="34483718" w14:textId="77777777" w:rsidR="0053356E" w:rsidRPr="0035239A" w:rsidRDefault="0053356E" w:rsidP="00533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39A">
        <w:rPr>
          <w:rFonts w:ascii="Times New Roman" w:eastAsia="Times New Roman" w:hAnsi="Times New Roman" w:cs="Times New Roman"/>
          <w:lang w:eastAsia="pl-PL"/>
        </w:rPr>
        <w:t>karmienie i pojenie drobiu w pomieszczeniach zamkniętych, do których nie mają dostępu ptaki dzikie;</w:t>
      </w:r>
    </w:p>
    <w:p w14:paraId="517662C4" w14:textId="77777777" w:rsidR="0053356E" w:rsidRPr="0035239A" w:rsidRDefault="0053356E" w:rsidP="00533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39A">
        <w:rPr>
          <w:rFonts w:ascii="Times New Roman" w:eastAsia="Times New Roman" w:hAnsi="Times New Roman" w:cs="Times New Roman"/>
          <w:lang w:eastAsia="pl-PL"/>
        </w:rPr>
        <w:t>przetrzymywanie drobiu na ogrodzonej przestrzeni, pod warunkiem uniemożliwienia kontaktów z dzikim ptactwem;</w:t>
      </w:r>
    </w:p>
    <w:p w14:paraId="45B7EB3E" w14:textId="77777777" w:rsidR="0053356E" w:rsidRPr="0035239A" w:rsidRDefault="0053356E" w:rsidP="00533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39A">
        <w:rPr>
          <w:rFonts w:ascii="Times New Roman" w:eastAsia="Times New Roman" w:hAnsi="Times New Roman" w:cs="Times New Roman"/>
          <w:lang w:eastAsia="pl-PL"/>
        </w:rPr>
        <w:t>odizolowanie od innego drobiu, kaczek i gęsi;</w:t>
      </w:r>
    </w:p>
    <w:p w14:paraId="3BC894E5" w14:textId="77777777" w:rsidR="0053356E" w:rsidRPr="0035239A" w:rsidRDefault="0053356E" w:rsidP="00533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39A">
        <w:rPr>
          <w:rFonts w:ascii="Times New Roman" w:eastAsia="Times New Roman" w:hAnsi="Times New Roman" w:cs="Times New Roman"/>
          <w:lang w:eastAsia="pl-PL"/>
        </w:rPr>
        <w:t>przechowywanie paszy, w tym zielonki, w pomieszczeniach zamkniętych lub pod szczelnym przykryciem, uniemożliwiającym kontakt z dzikim ptactwem;</w:t>
      </w:r>
    </w:p>
    <w:p w14:paraId="1904FA33" w14:textId="77777777" w:rsidR="0053356E" w:rsidRPr="0035239A" w:rsidRDefault="0053356E" w:rsidP="00533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39A">
        <w:rPr>
          <w:rFonts w:ascii="Times New Roman" w:eastAsia="Times New Roman" w:hAnsi="Times New Roman" w:cs="Times New Roman"/>
          <w:lang w:eastAsia="pl-PL"/>
        </w:rPr>
        <w:t>unikanie pojenia ptaków i czyszczenia kurników wodą pochodzącą spoza gospodarstwa (głównie ze zbiorników wodnych i rzek);</w:t>
      </w:r>
    </w:p>
    <w:p w14:paraId="6EFF244E" w14:textId="77777777" w:rsidR="0053356E" w:rsidRPr="0035239A" w:rsidRDefault="0053356E" w:rsidP="00533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39A">
        <w:rPr>
          <w:rFonts w:ascii="Times New Roman" w:eastAsia="Times New Roman" w:hAnsi="Times New Roman" w:cs="Times New Roman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14:paraId="4D20C3DD" w14:textId="77777777" w:rsidR="0053356E" w:rsidRPr="0035239A" w:rsidRDefault="0053356E" w:rsidP="00533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39A">
        <w:rPr>
          <w:rFonts w:ascii="Times New Roman" w:eastAsia="Times New Roman" w:hAnsi="Times New Roman" w:cs="Times New Roman"/>
          <w:lang w:eastAsia="pl-PL"/>
        </w:rPr>
        <w:t>po każdym kontakcie z drobiem lub ptakami dzikimi umycie rąk wodą z mydłem;</w:t>
      </w:r>
    </w:p>
    <w:p w14:paraId="7D06D51D" w14:textId="77777777" w:rsidR="0053356E" w:rsidRPr="0035239A" w:rsidRDefault="0053356E" w:rsidP="00533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39A">
        <w:rPr>
          <w:rFonts w:ascii="Times New Roman" w:eastAsia="Times New Roman" w:hAnsi="Times New Roman" w:cs="Times New Roman"/>
          <w:lang w:eastAsia="pl-PL"/>
        </w:rPr>
        <w:t>używanie odzieży ochronnej oraz obuwia ochronnego przy czynnościach związanych z obsługą drobiu;</w:t>
      </w:r>
    </w:p>
    <w:p w14:paraId="6EB31BDA" w14:textId="77777777" w:rsidR="0035239A" w:rsidRPr="0035239A" w:rsidRDefault="0053356E" w:rsidP="00533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239A">
        <w:rPr>
          <w:rFonts w:ascii="Times New Roman" w:eastAsia="Times New Roman" w:hAnsi="Times New Roman" w:cs="Times New Roman"/>
          <w:lang w:eastAsia="pl-PL"/>
        </w:rPr>
        <w:t>osobom utrzymującym drób w chowie przyzagrodowym, aby nie były zatrudniane w przemysłowych fermach drobiu.</w:t>
      </w:r>
    </w:p>
    <w:p w14:paraId="25F8E467" w14:textId="1230A192" w:rsidR="0053356E" w:rsidRPr="0035239A" w:rsidRDefault="0053356E" w:rsidP="003523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5239A">
        <w:rPr>
          <w:rFonts w:ascii="Times New Roman" w:eastAsia="Times New Roman" w:hAnsi="Times New Roman" w:cs="Times New Roman"/>
          <w:b/>
          <w:bCs/>
          <w:lang w:eastAsia="pl-PL"/>
        </w:rPr>
        <w:t>ZALECENIA DLA HODOWCÓW GOŁĘBI</w:t>
      </w:r>
    </w:p>
    <w:p w14:paraId="585F1730" w14:textId="77777777" w:rsidR="0053356E" w:rsidRPr="0053356E" w:rsidRDefault="0053356E" w:rsidP="00533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gołębi w sposób wykluczający dostęp ptaków dzikich;</w:t>
      </w:r>
    </w:p>
    <w:p w14:paraId="5309691F" w14:textId="77777777" w:rsidR="0053356E" w:rsidRPr="0053356E" w:rsidRDefault="0053356E" w:rsidP="00533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 w pomieszczeniach zamkniętych lub pod szczelnym przykryciem uniemożliwiającym kontakt z dzikim ptactwem.</w:t>
      </w:r>
    </w:p>
    <w:p w14:paraId="2B12BE8D" w14:textId="77777777" w:rsidR="0053356E" w:rsidRPr="0053356E" w:rsidRDefault="0053356E" w:rsidP="00533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ZALECENIA DLA PRZEMYSŁOWYCH PRODUCENTÓW DROBIU</w:t>
      </w:r>
    </w:p>
    <w:p w14:paraId="0924FD78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14:paraId="6B1C9AB1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14:paraId="436757AF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14:paraId="6E9BB741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14:paraId="66D21AEB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14:paraId="255F8F33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przed wejściami do budynków, gdzie utrzymywany jest drób mat nasączonych środkiem dezynfekcyjnym;</w:t>
      </w:r>
    </w:p>
    <w:p w14:paraId="5E056B98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zakazu wjazdu pojazdów na teren fermy, poza działaniami koniecznymi np. dowóz paszy, odbiór drobiu do rzeźni lub przez zakład utylizacyjny;</w:t>
      </w:r>
    </w:p>
    <w:p w14:paraId="10FD9EC8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obowiązkową dezynfekcję pojazdów wjeżdżających;</w:t>
      </w:r>
    </w:p>
    <w:p w14:paraId="6CC11C18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 dezynfekcyjnych przed wjazdem i wejściem na teren gospodarstwa;</w:t>
      </w:r>
    </w:p>
    <w:p w14:paraId="475FC2D3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14:paraId="3FC1E71A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obowiązku przeprowadzania dokładnego mycia i dezynfekcji rąk przed wejściem do obiektów, w których utrzymuje się drób;</w:t>
      </w:r>
    </w:p>
    <w:p w14:paraId="0CCBB11B" w14:textId="77777777" w:rsidR="0053356E" w:rsidRPr="0053356E" w:rsidRDefault="0053356E" w:rsidP="0053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kontaktu pracowników ferm drobiu z innym ptactwem np. kurami, gołębiami.</w:t>
      </w:r>
    </w:p>
    <w:p w14:paraId="7D56186B" w14:textId="77777777" w:rsidR="0053356E" w:rsidRPr="0053356E" w:rsidRDefault="0053356E" w:rsidP="00533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ZALECENIA GŁÓWNEGO LEKARZA WETERYNARII</w:t>
      </w:r>
    </w:p>
    <w:p w14:paraId="6AF3C93D" w14:textId="77777777" w:rsidR="0053356E" w:rsidRPr="0053356E" w:rsidRDefault="0053356E" w:rsidP="00533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14:paraId="257C197B" w14:textId="77777777" w:rsidR="0053356E" w:rsidRPr="0053356E" w:rsidRDefault="0053356E" w:rsidP="00533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przeglądać wszelkie połączenia i rury (silosy paszowe) pod kątem obecności zanieczyszczeń np. odchodami dzikich ptaków;</w:t>
      </w:r>
    </w:p>
    <w:p w14:paraId="24EA41F3" w14:textId="77777777" w:rsidR="0053356E" w:rsidRPr="0053356E" w:rsidRDefault="0053356E" w:rsidP="00533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eliminować wszelkie możliwe do usunięcia nieszczelności budynków inwentarskich (umieścić siatki w oknach i otworach, zabezpieczyć kominy wentylacyjne);</w:t>
      </w:r>
    </w:p>
    <w:p w14:paraId="49F0DEF1" w14:textId="77777777" w:rsidR="0053356E" w:rsidRPr="0053356E" w:rsidRDefault="0053356E" w:rsidP="00533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tworzyć sztucznych zbiorników wodnych na terenie gospodarstwa (np. oczka wodne), a istniejące należy zabezpieczyć przed dostępem dzikiego ptactwa;</w:t>
      </w:r>
    </w:p>
    <w:p w14:paraId="38A5B152" w14:textId="77777777" w:rsidR="0053356E" w:rsidRPr="0053356E" w:rsidRDefault="0053356E" w:rsidP="00533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dokarmiać dzikiego ptactwa na terenie gospodarstwa (usunąć karmniki);</w:t>
      </w:r>
    </w:p>
    <w:p w14:paraId="47907499" w14:textId="77777777" w:rsidR="0053356E" w:rsidRPr="0053356E" w:rsidRDefault="0053356E" w:rsidP="00533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terenie gospodarstwa znajdują się drzewa owocowe należy jak najczęściej usuwać opadłe owoce.</w:t>
      </w:r>
    </w:p>
    <w:p w14:paraId="0BD5FB4F" w14:textId="77777777" w:rsidR="0053356E" w:rsidRPr="0053356E" w:rsidRDefault="0053356E" w:rsidP="005335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Nieprzestrzeganie wymienionych wyżej zaleceń może powodować wzrost zagrożenia grypą ptaków</w:t>
      </w:r>
      <w:r w:rsidRPr="00533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7AAEB2" w14:textId="77777777" w:rsidR="007F55FF" w:rsidRDefault="007F55FF"/>
    <w:sectPr w:rsidR="007F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2BA"/>
    <w:multiLevelType w:val="multilevel"/>
    <w:tmpl w:val="3414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D10D2"/>
    <w:multiLevelType w:val="multilevel"/>
    <w:tmpl w:val="DB72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636C6"/>
    <w:multiLevelType w:val="multilevel"/>
    <w:tmpl w:val="1A5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C342A"/>
    <w:multiLevelType w:val="multilevel"/>
    <w:tmpl w:val="EA60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62564">
    <w:abstractNumId w:val="1"/>
  </w:num>
  <w:num w:numId="2" w16cid:durableId="1331785545">
    <w:abstractNumId w:val="2"/>
  </w:num>
  <w:num w:numId="3" w16cid:durableId="18773936">
    <w:abstractNumId w:val="0"/>
  </w:num>
  <w:num w:numId="4" w16cid:durableId="1711421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EF"/>
    <w:rsid w:val="0035239A"/>
    <w:rsid w:val="0053356E"/>
    <w:rsid w:val="007F55FF"/>
    <w:rsid w:val="008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099B"/>
  <w15:chartTrackingRefBased/>
  <w15:docId w15:val="{5B82C17E-3D90-4578-983F-75A39F5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a.fircowicz-kwolek</dc:creator>
  <cp:keywords/>
  <dc:description/>
  <cp:lastModifiedBy>a.fircowicz-kwolek</cp:lastModifiedBy>
  <cp:revision>4</cp:revision>
  <cp:lastPrinted>2023-01-02T15:00:00Z</cp:lastPrinted>
  <dcterms:created xsi:type="dcterms:W3CDTF">2022-12-30T12:10:00Z</dcterms:created>
  <dcterms:modified xsi:type="dcterms:W3CDTF">2023-01-02T15:02:00Z</dcterms:modified>
</cp:coreProperties>
</file>